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45" w:rsidRDefault="00094E45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94E45">
        <w:rPr>
          <w:rFonts w:ascii="Arial" w:hAnsi="Arial" w:cs="Arial"/>
          <w:b/>
          <w:color w:val="595959" w:themeColor="text1" w:themeTint="A6"/>
          <w:sz w:val="36"/>
          <w:szCs w:val="36"/>
        </w:rPr>
        <w:t>Состоялась консульта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тивная</w:t>
      </w:r>
      <w:r w:rsidRPr="00094E4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встреча с пациентками республиканского "Перинатального центра"</w:t>
      </w:r>
    </w:p>
    <w:p w:rsidR="00795AEC" w:rsidRPr="00FF6C7C" w:rsidRDefault="00795AEC" w:rsidP="00795AE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95AEC" w:rsidRPr="00FF6C7C" w:rsidRDefault="00795AEC" w:rsidP="00795AE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.08.2018 г.</w:t>
      </w:r>
    </w:p>
    <w:p w:rsidR="00795AEC" w:rsidRDefault="00795AEC" w:rsidP="00795AE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95AEC" w:rsidRDefault="00795AEC" w:rsidP="00795AE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24688" w:rsidRDefault="00094E45" w:rsidP="00094E45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094E4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Состоялась консультативная встреча с пациентками республиканского "Перинатального центра". Начальник отдела социальных выплат управления ПФР ГУ-ОПФР по КБР в г. Нальчике Альбина </w:t>
      </w:r>
      <w:proofErr w:type="spellStart"/>
      <w:r w:rsidRPr="00094E45">
        <w:rPr>
          <w:rFonts w:ascii="Arial" w:hAnsi="Arial" w:cs="Arial"/>
          <w:b/>
          <w:color w:val="595959" w:themeColor="text1" w:themeTint="A6"/>
          <w:sz w:val="24"/>
          <w:szCs w:val="24"/>
        </w:rPr>
        <w:t>Шигалугова</w:t>
      </w:r>
      <w:proofErr w:type="spellEnd"/>
      <w:r w:rsidRPr="00094E4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рассказала о нормах программы материнского семейного капитала и дала подробные ответы на вопросы слушателей. </w:t>
      </w:r>
    </w:p>
    <w:p w:rsidR="001F2E34" w:rsidRDefault="002F7B45" w:rsidP="00094E45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2F7B45">
        <w:rPr>
          <w:rFonts w:ascii="Arial" w:hAnsi="Arial" w:cs="Arial"/>
          <w:color w:val="595959" w:themeColor="text1" w:themeTint="A6"/>
          <w:sz w:val="24"/>
          <w:szCs w:val="24"/>
        </w:rPr>
        <w:t>Актуальную для рожениц тему специалист фонда преподнесла в доступной и лёгкой форме. Рассказала о перечне направлени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й</w:t>
      </w:r>
      <w:r w:rsidRPr="002F7B45">
        <w:rPr>
          <w:rFonts w:ascii="Arial" w:hAnsi="Arial" w:cs="Arial"/>
          <w:color w:val="595959" w:themeColor="text1" w:themeTint="A6"/>
          <w:sz w:val="24"/>
          <w:szCs w:val="24"/>
        </w:rPr>
        <w:t xml:space="preserve"> использования средств сертификата и подробно разъяснила, как их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оформить. </w:t>
      </w:r>
      <w:r w:rsidR="00094E45" w:rsidRPr="002F7B45">
        <w:rPr>
          <w:rFonts w:ascii="Arial" w:hAnsi="Arial" w:cs="Arial"/>
          <w:color w:val="595959" w:themeColor="text1" w:themeTint="A6"/>
          <w:sz w:val="24"/>
          <w:szCs w:val="24"/>
        </w:rPr>
        <w:t xml:space="preserve">В своём выступлении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она</w:t>
      </w:r>
      <w:r w:rsidR="00094E45" w:rsidRPr="002F7B45">
        <w:rPr>
          <w:rFonts w:ascii="Arial" w:hAnsi="Arial" w:cs="Arial"/>
          <w:color w:val="595959" w:themeColor="text1" w:themeTint="A6"/>
          <w:sz w:val="24"/>
          <w:szCs w:val="24"/>
        </w:rPr>
        <w:t xml:space="preserve"> акцентировала внимание на </w:t>
      </w:r>
      <w:r w:rsidRPr="002F7B45">
        <w:rPr>
          <w:rFonts w:ascii="Arial" w:hAnsi="Arial" w:cs="Arial"/>
          <w:color w:val="595959" w:themeColor="text1" w:themeTint="A6"/>
          <w:sz w:val="24"/>
          <w:szCs w:val="24"/>
        </w:rPr>
        <w:t xml:space="preserve">то, что с начала года </w:t>
      </w:r>
      <w:r w:rsidRPr="002F7B45">
        <w:rPr>
          <w:rFonts w:ascii="Arial" w:hAnsi="Arial" w:cs="Arial"/>
          <w:bCs/>
          <w:color w:val="595959" w:themeColor="text1" w:themeTint="A6"/>
          <w:sz w:val="24"/>
          <w:szCs w:val="24"/>
        </w:rPr>
        <w:t>Пенсионный фонд принимает заявления от семей на получение ежемесячной выплаты из средств материнского капитала. Выплата полагается только тем нуждающимся семьям, в которых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ребенка смогут подать заявление на получение СНИЛС ребенку.</w:t>
      </w:r>
    </w:p>
    <w:p w:rsidR="001A5632" w:rsidRPr="00E83A4B" w:rsidRDefault="00E83A4B" w:rsidP="00094E45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E83A4B">
        <w:rPr>
          <w:rFonts w:ascii="Arial" w:hAnsi="Arial" w:cs="Arial"/>
          <w:color w:val="595959" w:themeColor="text1" w:themeTint="A6"/>
          <w:sz w:val="24"/>
          <w:szCs w:val="24"/>
        </w:rPr>
        <w:t xml:space="preserve">Убедительно предупредила, что при распоряжением </w:t>
      </w:r>
      <w:r w:rsidR="001A5632" w:rsidRPr="00E83A4B">
        <w:rPr>
          <w:rFonts w:ascii="Arial" w:hAnsi="Arial" w:cs="Arial"/>
          <w:color w:val="595959" w:themeColor="text1" w:themeTint="A6"/>
          <w:sz w:val="24"/>
          <w:szCs w:val="24"/>
        </w:rPr>
        <w:t>средства</w:t>
      </w:r>
      <w:r w:rsidRPr="00E83A4B">
        <w:rPr>
          <w:rFonts w:ascii="Arial" w:hAnsi="Arial" w:cs="Arial"/>
          <w:color w:val="595959" w:themeColor="text1" w:themeTint="A6"/>
          <w:sz w:val="24"/>
          <w:szCs w:val="24"/>
        </w:rPr>
        <w:t>ми</w:t>
      </w:r>
      <w:r w:rsidR="001A5632" w:rsidRPr="00E83A4B">
        <w:rPr>
          <w:rFonts w:ascii="Arial" w:hAnsi="Arial" w:cs="Arial"/>
          <w:color w:val="595959" w:themeColor="text1" w:themeTint="A6"/>
          <w:sz w:val="24"/>
          <w:szCs w:val="24"/>
        </w:rPr>
        <w:t xml:space="preserve"> материнского семейного капитала (</w:t>
      </w:r>
      <w:proofErr w:type="gramStart"/>
      <w:r w:rsidR="001A5632" w:rsidRPr="00E83A4B">
        <w:rPr>
          <w:rFonts w:ascii="Arial" w:hAnsi="Arial" w:cs="Arial"/>
          <w:color w:val="595959" w:themeColor="text1" w:themeTint="A6"/>
          <w:sz w:val="24"/>
          <w:szCs w:val="24"/>
        </w:rPr>
        <w:t>МСК</w:t>
      </w:r>
      <w:proofErr w:type="gramEnd"/>
      <w:r w:rsidR="001A5632" w:rsidRPr="00E83A4B">
        <w:rPr>
          <w:rFonts w:ascii="Arial" w:hAnsi="Arial" w:cs="Arial"/>
          <w:color w:val="595959" w:themeColor="text1" w:themeTint="A6"/>
          <w:sz w:val="24"/>
          <w:szCs w:val="24"/>
        </w:rPr>
        <w:t>),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</w:t>
      </w:r>
    </w:p>
    <w:p w:rsidR="00095058" w:rsidRDefault="001F2E34" w:rsidP="00094E45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Аудитория с оживлённым интересом выслушала докладчицу, поблагодарили её за полученную нужную информацию. А лектор в свою очередь </w:t>
      </w:r>
      <w:r w:rsidR="0009505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пожелала 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им</w:t>
      </w:r>
      <w:r w:rsidR="0009505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лёгких родов и здоровых малышей. </w:t>
      </w:r>
    </w:p>
    <w:p w:rsidR="00795AEC" w:rsidRDefault="00795AEC" w:rsidP="00094E45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795AEC" w:rsidRPr="000D6C60" w:rsidRDefault="00795AEC" w:rsidP="00795AE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795AEC" w:rsidRPr="000D6C60" w:rsidRDefault="00795AEC" w:rsidP="00795AE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795AEC" w:rsidRPr="000D6C60" w:rsidRDefault="00795AEC" w:rsidP="00795AE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795AEC" w:rsidRPr="000D6C60" w:rsidRDefault="00795AEC" w:rsidP="00795AE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795AEC" w:rsidRPr="000D6C60" w:rsidRDefault="00795AEC" w:rsidP="00795AE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795AEC" w:rsidRPr="006547AD" w:rsidRDefault="00795AEC" w:rsidP="00795AE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795AEC" w:rsidRPr="00795AEC" w:rsidRDefault="00795AEC" w:rsidP="00094E4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795AEC" w:rsidRPr="00795AEC" w:rsidSect="00094E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45"/>
    <w:rsid w:val="00094E45"/>
    <w:rsid w:val="00095058"/>
    <w:rsid w:val="001A5632"/>
    <w:rsid w:val="001F2E34"/>
    <w:rsid w:val="002F7B45"/>
    <w:rsid w:val="00795AEC"/>
    <w:rsid w:val="00924688"/>
    <w:rsid w:val="00BA67DE"/>
    <w:rsid w:val="00E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2018-08-08T07:31:00Z</dcterms:created>
  <dcterms:modified xsi:type="dcterms:W3CDTF">2018-08-08T08:08:00Z</dcterms:modified>
</cp:coreProperties>
</file>